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copyright infringement cases related with AI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for meeting with product owner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other than still not met with the product owner.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Held retrospective review and sprint review meeting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researching our topic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researching copyright law and AI generated responses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researching learning models and AI algorithms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research in preparation for upcoming Product Owner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jLUAD6Apo33rSAZmaAmSLOSg==">CgMxLjA4AHIhMWlQdlpOamJtei1XdXpjWXpVVWs1V3NZREl4NEJXVmlo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